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856B96">
              <w:rPr>
                <w:rFonts w:ascii="Times New Roman" w:hAnsi="Times New Roman"/>
                <w:i/>
                <w:sz w:val="26"/>
                <w:szCs w:val="28"/>
              </w:rPr>
              <w:t>4</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856B96" w:rsidRPr="0082688A">
        <w:rPr>
          <w:rFonts w:ascii="Times New Roman" w:hAnsi="Times New Roman"/>
          <w:b/>
          <w:sz w:val="32"/>
          <w:szCs w:val="32"/>
        </w:rPr>
        <w:t>4</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856B96" w:rsidRPr="00774EFC">
        <w:rPr>
          <w:rFonts w:ascii="Times New Roman" w:hAnsi="Times New Roman"/>
          <w:sz w:val="28"/>
          <w:szCs w:val="28"/>
        </w:rPr>
        <w:t>3</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856B96" w:rsidRPr="00774EFC">
        <w:rPr>
          <w:rFonts w:ascii="Times New Roman" w:hAnsi="Times New Roman"/>
          <w:sz w:val="28"/>
          <w:szCs w:val="28"/>
        </w:rPr>
        <w:t>18</w:t>
      </w:r>
      <w:r w:rsidR="00102DD2" w:rsidRPr="00774EFC">
        <w:rPr>
          <w:rFonts w:ascii="Times New Roman" w:hAnsi="Times New Roman"/>
          <w:sz w:val="28"/>
          <w:szCs w:val="28"/>
          <w:lang w:val="vi-VN"/>
        </w:rPr>
        <w:t xml:space="preserve"> tháng </w:t>
      </w:r>
      <w:r w:rsidR="00856B96" w:rsidRPr="00774EFC">
        <w:rPr>
          <w:rFonts w:ascii="Times New Roman" w:hAnsi="Times New Roman"/>
          <w:sz w:val="28"/>
          <w:szCs w:val="28"/>
        </w:rPr>
        <w:t>4</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0C55A4" w:rsidRPr="00774EFC">
        <w:rPr>
          <w:rFonts w:ascii="Times New Roman" w:hAnsi="Times New Roman"/>
          <w:sz w:val="28"/>
          <w:szCs w:val="28"/>
        </w:rPr>
        <w:t>0</w:t>
      </w:r>
      <w:r w:rsidR="00856B96" w:rsidRPr="00774EFC">
        <w:rPr>
          <w:rFonts w:ascii="Times New Roman" w:hAnsi="Times New Roman"/>
          <w:sz w:val="28"/>
          <w:szCs w:val="28"/>
        </w:rPr>
        <w:t>4</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856B96" w:rsidRPr="00774EFC">
        <w:rPr>
          <w:rFonts w:ascii="Times New Roman" w:hAnsi="Times New Roman"/>
          <w:sz w:val="28"/>
          <w:szCs w:val="28"/>
        </w:rPr>
        <w:t>4</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A63052" w:rsidRPr="00774EFC">
        <w:rPr>
          <w:rFonts w:ascii="Times New Roman" w:hAnsi="Times New Roman"/>
          <w:sz w:val="28"/>
          <w:szCs w:val="28"/>
        </w:rPr>
        <w:t>5</w:t>
      </w:r>
      <w:r w:rsidR="00856B96" w:rsidRPr="00774EFC">
        <w:rPr>
          <w:rFonts w:ascii="Times New Roman" w:hAnsi="Times New Roman"/>
          <w:sz w:val="28"/>
          <w:szCs w:val="28"/>
        </w:rPr>
        <w:t>9</w:t>
      </w:r>
      <w:r w:rsidRPr="00774EFC">
        <w:rPr>
          <w:rFonts w:ascii="Times New Roman" w:hAnsi="Times New Roman"/>
          <w:sz w:val="28"/>
          <w:szCs w:val="28"/>
          <w:lang w:val="vi-VN"/>
        </w:rPr>
        <w:t xml:space="preserve">-NQ/ĐU ngày </w:t>
      </w:r>
      <w:r w:rsidR="00856B96" w:rsidRPr="00774EFC">
        <w:rPr>
          <w:rFonts w:ascii="Times New Roman" w:hAnsi="Times New Roman"/>
          <w:sz w:val="28"/>
          <w:szCs w:val="28"/>
        </w:rPr>
        <w:t>0</w:t>
      </w:r>
      <w:r w:rsidR="00C50B6F" w:rsidRPr="00774EFC">
        <w:rPr>
          <w:rFonts w:ascii="Times New Roman" w:hAnsi="Times New Roman"/>
          <w:sz w:val="28"/>
          <w:szCs w:val="28"/>
        </w:rPr>
        <w:t>2</w:t>
      </w:r>
      <w:r w:rsidRPr="00774EFC">
        <w:rPr>
          <w:rFonts w:ascii="Times New Roman" w:hAnsi="Times New Roman"/>
          <w:sz w:val="28"/>
          <w:szCs w:val="28"/>
          <w:lang w:val="vi-VN"/>
        </w:rPr>
        <w:t xml:space="preserve"> tháng </w:t>
      </w:r>
      <w:r w:rsidR="00856B96" w:rsidRPr="00774EFC">
        <w:rPr>
          <w:rFonts w:ascii="Times New Roman" w:hAnsi="Times New Roman"/>
          <w:sz w:val="28"/>
          <w:szCs w:val="28"/>
        </w:rPr>
        <w:t>4</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TP.HCM.</w:t>
      </w:r>
    </w:p>
    <w:p w:rsidR="00856B96" w:rsidRPr="0082688A" w:rsidRDefault="00856B96"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82688A">
        <w:rPr>
          <w:rFonts w:ascii="Times New Roman" w:hAnsi="Times New Roman"/>
          <w:sz w:val="28"/>
          <w:szCs w:val="28"/>
          <w:lang w:val="vi-VN"/>
        </w:rPr>
        <w:t>Công văn số 848-CV/ĐU ngày 13 tháng 03 năm 2019 của Đảng ủy Sở Giáo dục và Đào tạo TP.Hồ Chí Minh về việc báo cáo sơ kết 3 năm thực hiện chỉ thị 05-CT/TW của Bộ Chính trị khóa XII.</w:t>
      </w:r>
    </w:p>
    <w:p w:rsidR="00856B96" w:rsidRPr="00774EFC" w:rsidRDefault="00856B96"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856B96" w:rsidRPr="00774EFC" w:rsidRDefault="00856B96" w:rsidP="0082688A">
      <w:pPr>
        <w:numPr>
          <w:ilvl w:val="0"/>
          <w:numId w:val="46"/>
        </w:numPr>
        <w:tabs>
          <w:tab w:val="left" w:pos="993"/>
          <w:tab w:val="left" w:pos="4320"/>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Công văn số 2308-CV/BTGTU ngày 28 tháng 02 năm 2019 của Ban Tuyên giáo Thành ủy TP.Hồ Chí Minh về việc báo cáo sơ kết 5 năm thực hiện </w:t>
      </w:r>
      <w:r w:rsidR="00C0497D">
        <w:rPr>
          <w:rFonts w:ascii="Times New Roman" w:hAnsi="Times New Roman"/>
          <w:sz w:val="28"/>
          <w:szCs w:val="28"/>
        </w:rPr>
        <w:t>C</w:t>
      </w:r>
      <w:r w:rsidRPr="00774EFC">
        <w:rPr>
          <w:rFonts w:ascii="Times New Roman" w:hAnsi="Times New Roman"/>
          <w:sz w:val="28"/>
          <w:szCs w:val="28"/>
        </w:rPr>
        <w:t>hỉ thị 37-CT/TW của Ban Bí thư khóa XI.</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0C55A4" w:rsidRPr="00774EFC">
        <w:rPr>
          <w:rFonts w:ascii="Times New Roman" w:hAnsi="Times New Roman"/>
          <w:sz w:val="28"/>
          <w:szCs w:val="28"/>
        </w:rPr>
        <w:t>0</w:t>
      </w:r>
      <w:r w:rsidR="00856B96" w:rsidRPr="00774EFC">
        <w:rPr>
          <w:rFonts w:ascii="Times New Roman" w:hAnsi="Times New Roman"/>
          <w:sz w:val="28"/>
          <w:szCs w:val="28"/>
        </w:rPr>
        <w:t>4</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856B96" w:rsidRPr="00774EFC" w:rsidRDefault="00856B96" w:rsidP="0082688A">
      <w:pPr>
        <w:numPr>
          <w:ilvl w:val="0"/>
          <w:numId w:val="46"/>
        </w:numPr>
        <w:tabs>
          <w:tab w:val="left" w:pos="993"/>
        </w:tabs>
        <w:spacing w:before="120" w:after="120"/>
        <w:ind w:left="0" w:firstLine="709"/>
        <w:jc w:val="both"/>
        <w:rPr>
          <w:rFonts w:ascii="Times New Roman" w:eastAsia="Calibri" w:hAnsi="Times New Roman"/>
          <w:sz w:val="28"/>
          <w:szCs w:val="28"/>
        </w:rPr>
      </w:pPr>
      <w:r w:rsidRPr="00774EFC">
        <w:rPr>
          <w:rFonts w:ascii="Times New Roman" w:eastAsia="Calibri" w:hAnsi="Times New Roman"/>
          <w:sz w:val="28"/>
          <w:szCs w:val="28"/>
        </w:rPr>
        <w:t>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2018-2019; Đánh giá giảng viên đi thực tập; Đánh giá việc sinh viên thực tập và học tập tại doanh nghiệp.</w:t>
      </w:r>
    </w:p>
    <w:p w:rsidR="00856B96" w:rsidRPr="00774EFC" w:rsidRDefault="00856B96" w:rsidP="0082688A">
      <w:pPr>
        <w:numPr>
          <w:ilvl w:val="0"/>
          <w:numId w:val="46"/>
        </w:numPr>
        <w:tabs>
          <w:tab w:val="left" w:pos="993"/>
        </w:tabs>
        <w:spacing w:before="120" w:after="120"/>
        <w:ind w:left="0" w:firstLine="709"/>
        <w:jc w:val="both"/>
        <w:rPr>
          <w:rFonts w:ascii="Times New Roman" w:eastAsia="Calibri" w:hAnsi="Times New Roman"/>
          <w:sz w:val="28"/>
          <w:szCs w:val="28"/>
        </w:rPr>
      </w:pPr>
      <w:r w:rsidRPr="00774EFC">
        <w:rPr>
          <w:rFonts w:ascii="Times New Roman" w:eastAsia="Calibri" w:hAnsi="Times New Roman"/>
          <w:sz w:val="28"/>
          <w:szCs w:val="28"/>
        </w:rPr>
        <w:t>Tiếp tục xây dựng lại chương trình đào tạo các ngành năm học 2019 – 20</w:t>
      </w:r>
      <w:r w:rsidR="00774EFC">
        <w:rPr>
          <w:rFonts w:ascii="Times New Roman" w:eastAsia="Calibri" w:hAnsi="Times New Roman"/>
          <w:sz w:val="28"/>
          <w:szCs w:val="28"/>
        </w:rPr>
        <w:t>2</w:t>
      </w:r>
      <w:r w:rsidRPr="00774EFC">
        <w:rPr>
          <w:rFonts w:ascii="Times New Roman" w:eastAsia="Calibri" w:hAnsi="Times New Roman"/>
          <w:sz w:val="28"/>
          <w:szCs w:val="28"/>
        </w:rPr>
        <w:t>0 để nâng cao chất lượng đầu ra về Anh văn, Tin học và Kỹ năng sống; Triển khai xây dựng chương trình đào tạo theo phương pháp CDIO và thực hiện kiểm định theo chuẩn ABET đối với ngành Công nghệ Điện – Điện tử; Tổ chức in bằng tốt nghiệp cho các khóa 2017 theo mẫu văn bằng mới; Rà soát và bổ sung các chức năng của các phần mềm quản lý trong Nhà trường.</w:t>
      </w:r>
    </w:p>
    <w:p w:rsidR="00856B96" w:rsidRPr="00774EFC" w:rsidRDefault="00856B96" w:rsidP="0082688A">
      <w:pPr>
        <w:numPr>
          <w:ilvl w:val="0"/>
          <w:numId w:val="46"/>
        </w:numPr>
        <w:tabs>
          <w:tab w:val="left" w:pos="993"/>
        </w:tabs>
        <w:spacing w:before="120" w:after="120"/>
        <w:ind w:left="0" w:firstLine="709"/>
        <w:jc w:val="both"/>
        <w:rPr>
          <w:rFonts w:ascii="Times New Roman" w:eastAsia="Calibri" w:hAnsi="Times New Roman"/>
          <w:sz w:val="28"/>
          <w:szCs w:val="28"/>
        </w:rPr>
      </w:pPr>
      <w:r w:rsidRPr="00774EFC">
        <w:rPr>
          <w:rFonts w:ascii="Times New Roman" w:eastAsia="Calibri" w:hAnsi="Times New Roman"/>
          <w:sz w:val="28"/>
          <w:szCs w:val="28"/>
        </w:rPr>
        <w:t xml:space="preserve">Tiếp tục tuyển sinh liên thông cao đẳng với các trường Trung cấp; Thực hiện các công tác tư vấn tuyển sinh năm 2019; Đưa các thông tin về tiến độ tuyển sinh và đăng các bài hướng dẫn tuyển sinh năm 2019 lên các trang </w:t>
      </w:r>
      <w:r w:rsidRPr="00774EFC">
        <w:rPr>
          <w:rFonts w:ascii="Times New Roman" w:eastAsia="Calibri" w:hAnsi="Times New Roman"/>
          <w:sz w:val="28"/>
          <w:szCs w:val="28"/>
        </w:rPr>
        <w:lastRenderedPageBreak/>
        <w:t>Website, Fanpage; Facebook để CBGVNV – HSSV và mọi người trong xã hội theo dõi; Triển khai kế hoạch tuyển sinh của Trường, của khoa bằng hình thức trực tuyến</w:t>
      </w:r>
      <w:r w:rsidR="00C0497D">
        <w:rPr>
          <w:rFonts w:ascii="Times New Roman" w:eastAsia="Calibri" w:hAnsi="Times New Roman"/>
          <w:sz w:val="28"/>
          <w:szCs w:val="28"/>
        </w:rPr>
        <w:t>.</w:t>
      </w:r>
      <w:r w:rsidRPr="00774EFC">
        <w:rPr>
          <w:rFonts w:ascii="Times New Roman" w:eastAsia="Calibri" w:hAnsi="Times New Roman"/>
          <w:sz w:val="28"/>
          <w:szCs w:val="28"/>
        </w:rPr>
        <w:t xml:space="preserve">     </w:t>
      </w:r>
    </w:p>
    <w:p w:rsidR="00856B96" w:rsidRPr="00774EFC" w:rsidRDefault="00856B96" w:rsidP="0082688A">
      <w:pPr>
        <w:numPr>
          <w:ilvl w:val="0"/>
          <w:numId w:val="46"/>
        </w:numPr>
        <w:tabs>
          <w:tab w:val="left" w:pos="993"/>
        </w:tabs>
        <w:spacing w:before="120" w:after="120"/>
        <w:ind w:left="0" w:firstLine="709"/>
        <w:jc w:val="both"/>
        <w:rPr>
          <w:rFonts w:ascii="Times New Roman" w:eastAsia="Calibri" w:hAnsi="Times New Roman"/>
          <w:sz w:val="28"/>
          <w:szCs w:val="28"/>
        </w:rPr>
      </w:pPr>
      <w:r w:rsidRPr="00774EFC">
        <w:rPr>
          <w:rFonts w:ascii="Times New Roman" w:eastAsia="Calibri" w:hAnsi="Times New Roman"/>
          <w:sz w:val="28"/>
          <w:szCs w:val="28"/>
        </w:rPr>
        <w:t>Hoàn tất thu học phí học năm học 2018-2019; Hoàn tất mua sắm vật tư thực tập cho học kỳ II/2018-2019; Thực hiện miễn giảm học phí cho HS-SV diện chính sách; Hoàn tất hồ sơ kiểm kê tài sản năm 2019.</w:t>
      </w:r>
    </w:p>
    <w:p w:rsidR="00856B96" w:rsidRPr="00774EFC" w:rsidRDefault="00856B96" w:rsidP="0082688A">
      <w:pPr>
        <w:numPr>
          <w:ilvl w:val="0"/>
          <w:numId w:val="46"/>
        </w:numPr>
        <w:tabs>
          <w:tab w:val="left" w:pos="993"/>
        </w:tabs>
        <w:spacing w:before="120" w:after="120"/>
        <w:ind w:left="0" w:firstLine="709"/>
        <w:jc w:val="both"/>
        <w:rPr>
          <w:rFonts w:ascii="Times New Roman" w:eastAsia="Calibri" w:hAnsi="Times New Roman"/>
          <w:sz w:val="28"/>
          <w:szCs w:val="28"/>
        </w:rPr>
      </w:pPr>
      <w:r w:rsidRPr="00774EFC">
        <w:rPr>
          <w:rFonts w:ascii="Times New Roman" w:eastAsia="Calibri" w:hAnsi="Times New Roman"/>
          <w:sz w:val="28"/>
          <w:szCs w:val="28"/>
        </w:rPr>
        <w:t>Tiếp tục thực hiện các đề tài nghiên cứu khoa học; Triển khai thiết bị giảng dạy tự làm để chuẩn bị tham gia cuộc thi cấp thành phố; Triển khai dự</w:t>
      </w:r>
      <w:r w:rsidR="00C0497D">
        <w:rPr>
          <w:rFonts w:ascii="Times New Roman" w:eastAsia="Calibri" w:hAnsi="Times New Roman"/>
          <w:sz w:val="28"/>
          <w:szCs w:val="28"/>
        </w:rPr>
        <w:t xml:space="preserve"> án </w:t>
      </w:r>
      <w:bookmarkStart w:id="0" w:name="_GoBack"/>
      <w:bookmarkEnd w:id="0"/>
      <w:r w:rsidRPr="00774EFC">
        <w:rPr>
          <w:rFonts w:ascii="Times New Roman" w:eastAsia="Calibri" w:hAnsi="Times New Roman"/>
          <w:sz w:val="28"/>
          <w:szCs w:val="28"/>
        </w:rPr>
        <w:t>Trung tâm làm bánh; Trung tâm liên kết đào tạo Logistics; Trung tâm đào tạo nghề Ôtô theo phương pháp 5S của Nhật Bản; Lập Dự án xây dựng phòng học thông minh; Tham gia Dự án chương trình mục tiêu năm 2019; Lập Dự án xây dựng khoa Công nghệ thông tin và Trung tâm Thư viện; Tổ chức thi Ngoại ngữ, Tin học và tổ chức các lớp học ngắn hạn; Tuyển chọn sinh viên cho khóa 2 đào tạo ngành Thang máy - Thang cuốn tại trung tâm KONE.</w:t>
      </w:r>
    </w:p>
    <w:p w:rsidR="00856B96" w:rsidRPr="00774EFC" w:rsidRDefault="00856B96" w:rsidP="0082688A">
      <w:pPr>
        <w:numPr>
          <w:ilvl w:val="0"/>
          <w:numId w:val="46"/>
        </w:numPr>
        <w:tabs>
          <w:tab w:val="left" w:pos="993"/>
        </w:tabs>
        <w:spacing w:before="120" w:after="120"/>
        <w:ind w:left="0" w:firstLine="709"/>
        <w:jc w:val="both"/>
        <w:rPr>
          <w:rFonts w:ascii="Times New Roman" w:eastAsia="Calibri" w:hAnsi="Times New Roman"/>
          <w:sz w:val="28"/>
          <w:szCs w:val="28"/>
        </w:rPr>
      </w:pPr>
      <w:r w:rsidRPr="00774EFC">
        <w:rPr>
          <w:rFonts w:ascii="Times New Roman" w:eastAsia="Calibri" w:hAnsi="Times New Roman"/>
          <w:sz w:val="28"/>
          <w:szCs w:val="28"/>
        </w:rPr>
        <w:t xml:space="preserve">Rà soát báo cáo tự kiểm định chất lượng năm 2018; Chuẩn bị hồ sơ kiểm định chất lượng đào tạo theo tiêu chí của Bộ Lao động - Thương binh và Xã hội; Hoàn thành đánh giá kết quả rèn luyện học kỳ 1 năm học 2018 – 2019 cho HSSV; Xét lập danh sách cấp học bổng khuyến khích học tập cho HSSV; Kiểm tra việc thực hiện nội quy và quản lý giờ giấc sinh hoạt của HSSV nội trú tại KTX và công tác quản lý sinh viên trong toàn trường </w:t>
      </w:r>
    </w:p>
    <w:p w:rsidR="00856B96" w:rsidRPr="00774EFC" w:rsidRDefault="00856B96" w:rsidP="0082688A">
      <w:pPr>
        <w:numPr>
          <w:ilvl w:val="0"/>
          <w:numId w:val="46"/>
        </w:numPr>
        <w:tabs>
          <w:tab w:val="left" w:pos="993"/>
        </w:tabs>
        <w:spacing w:before="120" w:after="120"/>
        <w:ind w:left="0" w:firstLine="709"/>
        <w:jc w:val="both"/>
        <w:rPr>
          <w:rFonts w:ascii="Times New Roman" w:eastAsia="Calibri" w:hAnsi="Times New Roman"/>
          <w:sz w:val="28"/>
          <w:szCs w:val="28"/>
        </w:rPr>
      </w:pPr>
      <w:r w:rsidRPr="00774EFC">
        <w:rPr>
          <w:rFonts w:ascii="Times New Roman" w:eastAsia="Calibri"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 theo định hướng cải tiến liên tục</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8E34D3" w:rsidRPr="00774EFC" w:rsidRDefault="00856B96"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Thực hiện công tác truy thu đảng phí thu nhập tăng thêm (hệ số 0.6 từ đánh giá hiệu quả công việc quí II,III,IV/2018 thực hiện Nghị quyết 54 của Quốc hội về thí điểm cơ chế đặc thù đối với TP.HCM</w:t>
      </w:r>
      <w:r w:rsidR="008E34D3" w:rsidRPr="00774EFC">
        <w:rPr>
          <w:rFonts w:ascii="Times New Roman" w:hAnsi="Times New Roman"/>
          <w:color w:val="000000"/>
          <w:sz w:val="28"/>
          <w:szCs w:val="28"/>
        </w:rPr>
        <w:t>.</w:t>
      </w:r>
    </w:p>
    <w:p w:rsidR="008E34D3" w:rsidRPr="00774EF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bảo đảm an ninh chính trị trong Nhà trường</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dân vận và tuyên truyền</w:t>
      </w:r>
    </w:p>
    <w:p w:rsidR="00C564F4" w:rsidRPr="00774EF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8E34D3" w:rsidRPr="00774EF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774EFC" w:rsidRDefault="00D6381B"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eastAsia="Arial" w:hAnsi="Times New Roman"/>
          <w:sz w:val="28"/>
          <w:szCs w:val="28"/>
        </w:rPr>
        <w:t xml:space="preserve">Tiếp tục quán triệt và triển khai trong </w:t>
      </w:r>
      <w:r w:rsidR="00635F7F" w:rsidRPr="00774EFC">
        <w:rPr>
          <w:rFonts w:ascii="Times New Roman" w:eastAsia="Arial" w:hAnsi="Times New Roman"/>
          <w:sz w:val="28"/>
          <w:szCs w:val="28"/>
        </w:rPr>
        <w:t>chi</w:t>
      </w:r>
      <w:r w:rsidRPr="00774EFC">
        <w:rPr>
          <w:rFonts w:ascii="Times New Roman" w:eastAsia="Arial" w:hAnsi="Times New Roman"/>
          <w:sz w:val="28"/>
          <w:szCs w:val="28"/>
        </w:rPr>
        <w:t xml:space="preserve"> bộ thực hiện Nghị quyết Trung ương 4 khóa XII về “tăng cường xây dựng, chỉnh đốn Đảng</w:t>
      </w:r>
      <w:r w:rsidR="002B4594" w:rsidRPr="00774EFC">
        <w:rPr>
          <w:rFonts w:ascii="Times New Roman" w:eastAsia="Arial" w:hAnsi="Times New Roman"/>
          <w:sz w:val="28"/>
          <w:szCs w:val="28"/>
        </w:rPr>
        <w:t>”</w:t>
      </w:r>
      <w:r w:rsidR="002473F5" w:rsidRPr="00774EFC">
        <w:rPr>
          <w:rFonts w:ascii="Times New Roman" w:hAnsi="Times New Roman"/>
          <w:sz w:val="28"/>
          <w:szCs w:val="28"/>
          <w:lang w:val="vi-VN"/>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lastRenderedPageBreak/>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C564F4" w:rsidRPr="00774EFC" w:rsidRDefault="00C564F4"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Triển khai kế hoạch số 12-KH/UBKT của Ủy ban Kiểm tra Đảng ủy Trường Cao đẳng Lý Tự Trọng TP.Hồ Chí Minh đối với công tác Kiểm tra Giám sát năm 2019</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Báo cáo công tác bảo vệ chính trị nội bộ 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336" w:rsidRDefault="009D2336" w:rsidP="00702640">
      <w:r>
        <w:separator/>
      </w:r>
    </w:p>
  </w:endnote>
  <w:endnote w:type="continuationSeparator" w:id="0">
    <w:p w:rsidR="009D2336" w:rsidRDefault="009D233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0497D">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336" w:rsidRDefault="009D2336" w:rsidP="00702640">
      <w:r>
        <w:separator/>
      </w:r>
    </w:p>
  </w:footnote>
  <w:footnote w:type="continuationSeparator" w:id="0">
    <w:p w:rsidR="009D2336" w:rsidRDefault="009D2336"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3">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3"/>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0"/>
  </w:num>
  <w:num w:numId="6">
    <w:abstractNumId w:val="4"/>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4"/>
  </w:num>
  <w:num w:numId="21">
    <w:abstractNumId w:val="14"/>
  </w:num>
  <w:num w:numId="22">
    <w:abstractNumId w:val="31"/>
  </w:num>
  <w:num w:numId="23">
    <w:abstractNumId w:val="0"/>
  </w:num>
  <w:num w:numId="24">
    <w:abstractNumId w:val="30"/>
  </w:num>
  <w:num w:numId="25">
    <w:abstractNumId w:val="3"/>
  </w:num>
  <w:num w:numId="26">
    <w:abstractNumId w:val="8"/>
  </w:num>
  <w:num w:numId="27">
    <w:abstractNumId w:val="44"/>
  </w:num>
  <w:num w:numId="28">
    <w:abstractNumId w:val="33"/>
  </w:num>
  <w:num w:numId="29">
    <w:abstractNumId w:val="37"/>
  </w:num>
  <w:num w:numId="30">
    <w:abstractNumId w:val="17"/>
  </w:num>
  <w:num w:numId="31">
    <w:abstractNumId w:val="25"/>
  </w:num>
  <w:num w:numId="32">
    <w:abstractNumId w:val="19"/>
  </w:num>
  <w:num w:numId="33">
    <w:abstractNumId w:val="16"/>
  </w:num>
  <w:num w:numId="34">
    <w:abstractNumId w:val="35"/>
  </w:num>
  <w:num w:numId="35">
    <w:abstractNumId w:val="7"/>
  </w:num>
  <w:num w:numId="36">
    <w:abstractNumId w:val="21"/>
  </w:num>
  <w:num w:numId="37">
    <w:abstractNumId w:val="24"/>
  </w:num>
  <w:num w:numId="38">
    <w:abstractNumId w:val="15"/>
  </w:num>
  <w:num w:numId="39">
    <w:abstractNumId w:val="9"/>
  </w:num>
  <w:num w:numId="40">
    <w:abstractNumId w:val="20"/>
  </w:num>
  <w:num w:numId="41">
    <w:abstractNumId w:val="5"/>
  </w:num>
  <w:num w:numId="42">
    <w:abstractNumId w:val="28"/>
  </w:num>
  <w:num w:numId="43">
    <w:abstractNumId w:val="36"/>
  </w:num>
  <w:num w:numId="44">
    <w:abstractNumId w:val="29"/>
  </w:num>
  <w:num w:numId="45">
    <w:abstractNumId w:val="32"/>
  </w:num>
  <w:num w:numId="46">
    <w:abstractNumId w:val="42"/>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640"/>
    <w:rsid w:val="0070457F"/>
    <w:rsid w:val="00704B76"/>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88A"/>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61933"/>
    <w:rsid w:val="00B665B6"/>
    <w:rsid w:val="00B67D47"/>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3255"/>
    <w:rsid w:val="00F145AF"/>
    <w:rsid w:val="00F14784"/>
    <w:rsid w:val="00F147B7"/>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1E8B5-CA6F-4D22-93DD-2B45CDD94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5</cp:revision>
  <cp:lastPrinted>2018-11-23T09:32:00Z</cp:lastPrinted>
  <dcterms:created xsi:type="dcterms:W3CDTF">2019-04-17T07:48:00Z</dcterms:created>
  <dcterms:modified xsi:type="dcterms:W3CDTF">2019-04-17T09:13:00Z</dcterms:modified>
</cp:coreProperties>
</file>